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Перечень документов, необходимых для участия в конкурсе</w:t>
      </w:r>
      <w:r w:rsidR="00903100">
        <w:rPr>
          <w:rFonts w:ascii="Arial" w:hAnsi="Arial" w:cs="Arial"/>
          <w:color w:val="333333"/>
        </w:rPr>
        <w:t xml:space="preserve"> </w:t>
      </w:r>
      <w:r w:rsidR="00903100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(способы подачи документов: лично, по почте, по электронной почте, через представителя)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Лицо, желающее участвовать в конкурсе, подает в территориальный орган лично, по почте, по электронной почте или через представителя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заявление по форме, установленной в Приложении 1 к Порядку, а также представляет: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справку из органов внутренних дел об отсутствии судимости;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заявление об отсутствии гражданства (подданства) иностранного государства или иностранных государств;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рекомендацию нотариальной палаты.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Территориальный орган самостоятельно проверяет в реестре нотариусов и лиц, сдавших квалификационный экзамен, сведения о наличии у лица, желающего участвовать в конкурсе, лицензии на право нотариальной деятельности или сданного после 1 января 2015 г. квалификационного экзамена.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личной подаче заявления и вышеуказанных документов, лицо, желающее участвовать в конкурсе, предъявляет документ, удостоверяющий личность.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подаче представителем заявления и вышеуказанных документов, он предъявляет документ, удостоверяющий личность, и доверенность.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личной подаче заявления и документов или их подаче представителем по доверенности подлинники вышеуказанных документов, возвращаются в день их представления, а их копии формируются в личное дело.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</w:t>
      </w:r>
      <w:r>
        <w:rPr>
          <w:rFonts w:ascii="Arial" w:hAnsi="Arial" w:cs="Arial"/>
          <w:color w:val="333333"/>
        </w:rPr>
        <w:lastRenderedPageBreak/>
        <w:t>равнозначность которого документу на бумажном носителе удостоверена нотариально. Документы (перечень которых указан выше)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подаче заявления и документов по почте представляются нотариально засвидетельствованные копии документов (перечень которых указан выше).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903100" w:rsidRDefault="00903100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Style w:val="a4"/>
          <w:rFonts w:ascii="Arial" w:hAnsi="Arial" w:cs="Arial"/>
          <w:color w:val="333333"/>
        </w:rPr>
      </w:pP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Требования, предъявляемые в соответствии со статьей 2 Основ законодательства РФ о нотариате к лицам, претендующим на должность нотариуса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 участию в конкурсе допускаются граждане Российской Федерации: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 имеющие стаж работы по юридической специальности не менее пяти лет;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достигшие возраста 25 лет, но не старше 75 лет;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 сдавшие квалификационный экзамен.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Для исчисления стажа работы по юридической специальности конкурсная комиссия учитывает периоды работы по юридической специальности со дня получения высшего юридического образования.</w:t>
      </w:r>
    </w:p>
    <w:p w:rsidR="00903100" w:rsidRDefault="00903100" w:rsidP="00903100">
      <w:pPr>
        <w:pStyle w:val="a3"/>
        <w:shd w:val="clear" w:color="auto" w:fill="FFFFFF"/>
        <w:spacing w:before="0" w:beforeAutospacing="0" w:after="225" w:afterAutospacing="0" w:line="330" w:lineRule="atLeast"/>
        <w:jc w:val="center"/>
        <w:rPr>
          <w:rStyle w:val="a4"/>
          <w:rFonts w:ascii="Arial" w:hAnsi="Arial" w:cs="Arial"/>
          <w:color w:val="333333"/>
        </w:rPr>
      </w:pP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center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</w:rPr>
        <w:t>Не допускается к участию в конкурсе лицо: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 признанное недееспособным или ограниченное в дееспособности решением суда, вступившим в законную силу;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представившее подложные документы или заведомо ложные сведения при назначении на должность нотариуса;</w:t>
      </w:r>
    </w:p>
    <w:p w:rsidR="00E42715" w:rsidRPr="00E645FB" w:rsidRDefault="00E645FB" w:rsidP="00903100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sectPr w:rsidR="00E42715" w:rsidRPr="00E6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B"/>
    <w:rsid w:val="0075615B"/>
    <w:rsid w:val="00903100"/>
    <w:rsid w:val="00E42715"/>
    <w:rsid w:val="00E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F634-2DB7-48EE-B167-18A9DE2B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2024-07-22T05:40:00Z</dcterms:created>
  <dcterms:modified xsi:type="dcterms:W3CDTF">2024-11-11T13:44:00Z</dcterms:modified>
</cp:coreProperties>
</file>