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center"/>
        <w:rPr>
          <w:rFonts w:ascii="Arial" w:hAnsi="Arial" w:cs="Arial"/>
        </w:rPr>
      </w:pPr>
      <w:r w:rsidRPr="0007152F">
        <w:rPr>
          <w:rStyle w:val="a4"/>
          <w:rFonts w:ascii="Arial" w:hAnsi="Arial" w:cs="Arial"/>
        </w:rPr>
        <w:t xml:space="preserve">Перечень документов, необходимых для участия в </w:t>
      </w:r>
      <w:r w:rsidR="0007152F" w:rsidRPr="0007152F">
        <w:rPr>
          <w:rStyle w:val="a4"/>
          <w:rFonts w:ascii="Arial" w:hAnsi="Arial" w:cs="Arial"/>
        </w:rPr>
        <w:t>конкурсе</w:t>
      </w:r>
      <w:r w:rsidR="0007152F">
        <w:rPr>
          <w:rFonts w:ascii="Arial" w:hAnsi="Arial" w:cs="Arial"/>
        </w:rPr>
        <w:t xml:space="preserve"> </w:t>
      </w:r>
      <w:r w:rsidR="0007152F">
        <w:rPr>
          <w:rFonts w:ascii="Arial" w:hAnsi="Arial" w:cs="Arial"/>
        </w:rPr>
        <w:br/>
        <w:t>(</w:t>
      </w:r>
      <w:r w:rsidRPr="0007152F">
        <w:rPr>
          <w:rFonts w:ascii="Arial" w:hAnsi="Arial" w:cs="Arial"/>
        </w:rPr>
        <w:t>способы подачи документов: лично, по почте, по электронной почте, через представителя)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Лицо, желающее участвовать в конкурсе, подает в территориальный орган лично, по почте, по электронной почте или через представителя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заявление по форме, установленной в Приложении 1 к Порядку, а также представляет: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копию трудовой книжки или иные документы, подтверждающие стаж работы по юридической специальности не менее пяти лет;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справки из наркологического и психоневрологического диспансеров о том, что лицо, желающее участвовать в конкурсе, не состоит на учете в данных диспансерах в связи с лечением от алкоголизма, наркомании, токсикомании, хронических и затяжных психических расстройств;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справку из органов внутренних дел об отсутствии судимости;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заявление об отсутствии гражданства (подданства) иностранного государства или иностранных государств;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рекомендацию нотариальной палаты.</w:t>
      </w:r>
    </w:p>
    <w:p w:rsidR="0007152F" w:rsidRDefault="0007152F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Территориальный орган самостоятельно проверяет в реестре нотариусов и лиц, сдавших квалификационный экзамен, сведения о наличии у лица, желающего участвовать в конкурсе, лицензии на право нотариальной деятельности или сданного после 1 января 2015 г. квалификационного экзамена.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При личной подаче заявления и вышеуказанных документов, лицо, желающее участвовать в конкурсе, предъявляет документ, удостоверяющий личность.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При подаче представителем заявления и вышеуказанных документов, он предъявляет документ, удостоверяющий личность, и доверенность.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 xml:space="preserve">При личной подаче заявления и документов или их подаче представителем по доверенности </w:t>
      </w:r>
      <w:r w:rsidRPr="0007152F">
        <w:rPr>
          <w:rFonts w:ascii="Arial" w:hAnsi="Arial" w:cs="Arial"/>
          <w:b/>
        </w:rPr>
        <w:t>подлинники</w:t>
      </w:r>
      <w:r w:rsidRPr="0007152F">
        <w:rPr>
          <w:rFonts w:ascii="Arial" w:hAnsi="Arial" w:cs="Arial"/>
        </w:rPr>
        <w:t xml:space="preserve"> вышеуказанных документов, возвращаются в день их представления, а их </w:t>
      </w:r>
      <w:r w:rsidRPr="0007152F">
        <w:rPr>
          <w:rFonts w:ascii="Arial" w:hAnsi="Arial" w:cs="Arial"/>
          <w:b/>
        </w:rPr>
        <w:t>копии</w:t>
      </w:r>
      <w:r w:rsidRPr="0007152F">
        <w:rPr>
          <w:rFonts w:ascii="Arial" w:hAnsi="Arial" w:cs="Arial"/>
        </w:rPr>
        <w:t xml:space="preserve"> формируются в личное дело.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 xml:space="preserve">Заявление и документы могут быть поданы по электронной почте. В таком случае электронный образ заявления должен быть подписан усиленной </w:t>
      </w:r>
      <w:r w:rsidRPr="0007152F">
        <w:rPr>
          <w:rFonts w:ascii="Arial" w:hAnsi="Arial" w:cs="Arial"/>
        </w:rPr>
        <w:lastRenderedPageBreak/>
        <w:t>квалифицированной электронной подписью лица, желающего участвовать в конкурсе, либо заявление представляется в виде электронного документа, равнозначность которого документу на бумажном носителе удостоверена нотариально. Документы (перечень которых указан выше)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 по электронной почте документ, удостоверяющий личность, не представляется.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При подаче заявления и документов по почте представляются нотариально засвидетельствованные копии документов (перечень которых указан выше). При этом заявление и документы направляются с описью вложения и уведомлением о вручении. Документ, удостоверяющий личность, при подаче заявления и документов по почте не представляется.</w:t>
      </w:r>
    </w:p>
    <w:p w:rsidR="0007152F" w:rsidRDefault="0007152F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Style w:val="a4"/>
          <w:rFonts w:ascii="Arial" w:hAnsi="Arial" w:cs="Arial"/>
        </w:rPr>
      </w:pP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center"/>
        <w:rPr>
          <w:rFonts w:ascii="Arial" w:hAnsi="Arial" w:cs="Arial"/>
        </w:rPr>
      </w:pPr>
      <w:r w:rsidRPr="0007152F">
        <w:rPr>
          <w:rStyle w:val="a4"/>
          <w:rFonts w:ascii="Arial" w:hAnsi="Arial" w:cs="Arial"/>
        </w:rPr>
        <w:t>Требования, предъявляемые в соответствии со статьей 2 Основ законодательства РФ о нотариате к лицам, претендующим на должность нотариуса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1. К участию в конкурсе допускаются граждане Российской Федерации: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получившие высшее юридическое образование в имеющей государственную аккредитацию образовательной организации высшего образования;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  имеющие стаж работы по юридической специальности не менее пяти лет;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 xml:space="preserve">- </w:t>
      </w:r>
      <w:r w:rsidR="0007152F">
        <w:rPr>
          <w:rFonts w:ascii="Arial" w:hAnsi="Arial" w:cs="Arial"/>
        </w:rPr>
        <w:t xml:space="preserve"> </w:t>
      </w:r>
      <w:r w:rsidRPr="0007152F">
        <w:rPr>
          <w:rFonts w:ascii="Arial" w:hAnsi="Arial" w:cs="Arial"/>
        </w:rPr>
        <w:t>достигшие возраста 25 лет, но не старше 75 лет;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 сдавшие квалификационный экзамен.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2. Лица, сдавшие квалификационный экзамен, но не приступившие к работе в должности помощника нотариуса или к замещению временно отсутствующего нотариуса, или не назначенные на должность нотариуса в течение трех лет с момента сдачи экзамена, либо имеющие перерыв свыше пяти лет в работе в должности нотариуса (после сложения полномочий), помощника нотариуса или в замещении временно отсутствующего нотариуса, допускаются к конкурсу только после повторной сдачи квалификационного экзамена.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3. Для исчисления стажа работы по юридической специальности конкурсная комиссия учитывает периоды работы по юридической специальности со дня получения высшего юридического образования.</w:t>
      </w:r>
    </w:p>
    <w:p w:rsidR="0007152F" w:rsidRDefault="0007152F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Style w:val="a4"/>
          <w:rFonts w:ascii="Arial" w:hAnsi="Arial" w:cs="Arial"/>
        </w:rPr>
      </w:pPr>
      <w:bookmarkStart w:id="0" w:name="_GoBack"/>
      <w:bookmarkEnd w:id="0"/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center"/>
        <w:rPr>
          <w:rFonts w:ascii="Arial" w:hAnsi="Arial" w:cs="Arial"/>
        </w:rPr>
      </w:pPr>
      <w:r w:rsidRPr="0007152F">
        <w:rPr>
          <w:rStyle w:val="a4"/>
          <w:rFonts w:ascii="Arial" w:hAnsi="Arial" w:cs="Arial"/>
        </w:rPr>
        <w:t>Не допускается к участию в конкурсе лицо: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lastRenderedPageBreak/>
        <w:t>- имеющее гражданство (подданство) иностранного государства или иностранных государств, если иное не предусмотрено международным договором Российской Федерации;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признанное недееспособным или ограниченное в дееспособности решением суда, вступившим в законную силу;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состоящее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осужденное к наказанию, исключающему возможность исполнения обязанностей нотариуса, по вступившему в законную силу приговору суда, а также в случае наличия не снятой или не погашенной в установленном федеральным законом порядке судимости за умышленное преступление;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представившее подложные документы или заведомо ложные сведения при назначении на должность нотариуса;</w:t>
      </w:r>
    </w:p>
    <w:p w:rsidR="00E42715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ранее освобожденное от полномочий нотариуса на основании решения суда о лишении права нотариальной деятельности по основаниям, установленным Основами, в том числе в связи с неоднократным совершением дисциплинарных проступков или нарушением законодательства Российской Федерации (за исключением случаев сложения нотариусом полномочий в связи с невозможностью исполнять профессиональные обязанности по состоянию здоровья).</w:t>
      </w:r>
    </w:p>
    <w:sectPr w:rsidR="00E42715" w:rsidRPr="0007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5B"/>
    <w:rsid w:val="0007152F"/>
    <w:rsid w:val="0075615B"/>
    <w:rsid w:val="00E42715"/>
    <w:rsid w:val="00E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FF634-2DB7-48EE-B167-18A9DE2B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4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2</cp:revision>
  <dcterms:created xsi:type="dcterms:W3CDTF">2026-01-27T06:42:00Z</dcterms:created>
  <dcterms:modified xsi:type="dcterms:W3CDTF">2026-01-27T06:42:00Z</dcterms:modified>
</cp:coreProperties>
</file>