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6B3" w:rsidRPr="002526B3" w:rsidRDefault="002526B3" w:rsidP="002526B3">
      <w:pPr>
        <w:jc w:val="right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2526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Приложение </w:t>
      </w:r>
      <w:r w:rsidR="00DE46D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2526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790322" w:rsidRDefault="006D3196" w:rsidP="00316EE3">
      <w:pPr>
        <w:spacing w:after="0" w:line="240" w:lineRule="auto"/>
        <w:jc w:val="center"/>
        <w:rPr>
          <w:rFonts w:cstheme="minorHAnsi"/>
          <w:b/>
          <w:color w:val="000000"/>
          <w:sz w:val="28"/>
          <w:szCs w:val="28"/>
          <w:shd w:val="clear" w:color="auto" w:fill="FFFFFF"/>
        </w:rPr>
      </w:pPr>
      <w:r w:rsidRPr="00F165EC">
        <w:rPr>
          <w:rFonts w:cstheme="minorHAnsi"/>
          <w:b/>
          <w:color w:val="000000"/>
          <w:sz w:val="28"/>
          <w:szCs w:val="28"/>
          <w:shd w:val="clear" w:color="auto" w:fill="FFFFFF"/>
        </w:rPr>
        <w:t>Краткосрочный семинар</w:t>
      </w:r>
    </w:p>
    <w:p w:rsidR="00FD32A0" w:rsidRPr="00FD32A0" w:rsidRDefault="005C31A0" w:rsidP="0087721A">
      <w:pPr>
        <w:tabs>
          <w:tab w:val="left" w:pos="2865"/>
          <w:tab w:val="center" w:pos="4677"/>
        </w:tabs>
        <w:spacing w:after="0" w:line="240" w:lineRule="auto"/>
        <w:jc w:val="center"/>
        <w:rPr>
          <w:rFonts w:cstheme="minorHAnsi"/>
          <w:b/>
          <w:i/>
          <w:color w:val="1A1A1A"/>
          <w:sz w:val="28"/>
          <w:szCs w:val="28"/>
        </w:rPr>
      </w:pPr>
      <w:r w:rsidRPr="00F165EC">
        <w:rPr>
          <w:rFonts w:cstheme="minorHAnsi"/>
          <w:b/>
          <w:i/>
          <w:color w:val="000000"/>
          <w:sz w:val="28"/>
          <w:szCs w:val="28"/>
          <w:shd w:val="clear" w:color="auto" w:fill="FFFFFF"/>
        </w:rPr>
        <w:t>н</w:t>
      </w:r>
      <w:r w:rsidR="002E4F27" w:rsidRPr="00F165EC">
        <w:rPr>
          <w:rFonts w:cstheme="minorHAnsi"/>
          <w:b/>
          <w:i/>
          <w:color w:val="000000"/>
          <w:sz w:val="28"/>
          <w:szCs w:val="28"/>
          <w:shd w:val="clear" w:color="auto" w:fill="FFFFFF"/>
        </w:rPr>
        <w:t>а тему</w:t>
      </w:r>
      <w:r w:rsidR="00D446DD" w:rsidRPr="00F165EC">
        <w:rPr>
          <w:rFonts w:eastAsia="Times New Roman" w:cstheme="minorHAnsi"/>
          <w:b/>
          <w:i/>
          <w:color w:val="333333"/>
          <w:sz w:val="28"/>
          <w:szCs w:val="28"/>
        </w:rPr>
        <w:t>:</w:t>
      </w:r>
      <w:r w:rsidR="00946A59" w:rsidRPr="00946A59">
        <w:rPr>
          <w:rFonts w:cstheme="minorHAnsi"/>
          <w:b/>
          <w:bCs/>
          <w:i/>
          <w:sz w:val="28"/>
          <w:szCs w:val="28"/>
        </w:rPr>
        <w:t xml:space="preserve"> </w:t>
      </w:r>
      <w:r w:rsidR="00FD32A0" w:rsidRPr="00FD32A0">
        <w:rPr>
          <w:rFonts w:cstheme="minorHAnsi"/>
          <w:b/>
          <w:i/>
          <w:sz w:val="28"/>
          <w:szCs w:val="28"/>
        </w:rPr>
        <w:t>«</w:t>
      </w:r>
      <w:r w:rsidR="00FD32A0" w:rsidRPr="00FD32A0">
        <w:rPr>
          <w:rFonts w:cstheme="minorHAnsi"/>
          <w:b/>
          <w:i/>
          <w:color w:val="1A1A1A"/>
          <w:sz w:val="28"/>
          <w:szCs w:val="28"/>
        </w:rPr>
        <w:t>Проблемные вопросы оформления наследственных прав на доли в Обществах с ограниченной ответственностью. Переход доли в Обществе с ограниченной ответственностью в порядке наследования. Доверительное управление долей в Обществе с ограниченной ответственностью как мера по управлению наследственным имуществом. Ответственность наследников по долгам наследод</w:t>
      </w:r>
      <w:r w:rsidR="00877735">
        <w:rPr>
          <w:rFonts w:cstheme="minorHAnsi"/>
          <w:b/>
          <w:i/>
          <w:color w:val="1A1A1A"/>
          <w:sz w:val="28"/>
          <w:szCs w:val="28"/>
        </w:rPr>
        <w:t>ателя при наследовании долей в О</w:t>
      </w:r>
      <w:r w:rsidR="00FD32A0" w:rsidRPr="00FD32A0">
        <w:rPr>
          <w:rFonts w:cstheme="minorHAnsi"/>
          <w:b/>
          <w:i/>
          <w:color w:val="1A1A1A"/>
          <w:sz w:val="28"/>
          <w:szCs w:val="28"/>
        </w:rPr>
        <w:t>бществах с ограниченной ответственностью»</w:t>
      </w:r>
    </w:p>
    <w:p w:rsidR="00B03EE7" w:rsidRPr="004F6207" w:rsidRDefault="00B03EE7" w:rsidP="004F6207">
      <w:pPr>
        <w:spacing w:after="0" w:line="240" w:lineRule="auto"/>
        <w:jc w:val="center"/>
        <w:rPr>
          <w:rFonts w:eastAsia="Times New Roman" w:cstheme="minorHAnsi"/>
          <w:b/>
          <w:i/>
          <w:sz w:val="28"/>
          <w:szCs w:val="28"/>
          <w:lang w:eastAsia="ru-RU"/>
        </w:rPr>
      </w:pPr>
    </w:p>
    <w:p w:rsidR="00024706" w:rsidRPr="00FC1A61" w:rsidRDefault="00024706" w:rsidP="004F6207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Дата проведения: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DE46D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09 февраля </w:t>
      </w:r>
      <w:r w:rsidR="004F62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</w:t>
      </w:r>
      <w:r w:rsidR="00DE46D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года</w:t>
      </w:r>
      <w:r w:rsidR="00D35DAF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10.00 до 1</w:t>
      </w:r>
      <w:r w:rsidR="00DD0E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4.5</w:t>
      </w:r>
      <w:r w:rsidR="00484C20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6D3196" w:rsidRPr="0008674B" w:rsidRDefault="006D3196" w:rsidP="004F6207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Формат проведения: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on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line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6D3196" w:rsidRPr="00FC1A61" w:rsidRDefault="006D3196" w:rsidP="004F6207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Стоимость:</w:t>
      </w:r>
      <w:r w:rsidR="00ED54E6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9F3C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="00484C20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5</w:t>
      </w:r>
      <w:r w:rsidR="00ED54E6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00 рублей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6D3196" w:rsidRPr="00FC1A61" w:rsidRDefault="006D3196" w:rsidP="004F6207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Продолжительность мероприятия:</w:t>
      </w:r>
      <w:r w:rsidR="00A07EF0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9F3C9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="00A07EF0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E72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академиче</w:t>
      </w:r>
      <w:r w:rsidR="006C10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ских час</w:t>
      </w:r>
      <w:r w:rsidR="00B314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ов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6C10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3516C0" w:rsidRPr="00FC1A61" w:rsidRDefault="002C5D01" w:rsidP="004F6207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Вид документа: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сертификат участника семинара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3516C0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4F6207" w:rsidRDefault="003516C0" w:rsidP="004F6207">
      <w:pPr>
        <w:pStyle w:val="a4"/>
        <w:ind w:left="-709" w:right="425"/>
        <w:jc w:val="both"/>
        <w:rPr>
          <w:rFonts w:ascii="Times New Roman" w:hAnsi="Times New Roman"/>
          <w:sz w:val="26"/>
          <w:szCs w:val="26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Мероприятие проводит</w:t>
      </w:r>
      <w:r w:rsidR="0070627C"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:</w:t>
      </w: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F123DB">
        <w:rPr>
          <w:rFonts w:ascii="Times New Roman" w:hAnsi="Times New Roman"/>
          <w:b/>
          <w:caps/>
          <w:sz w:val="26"/>
          <w:szCs w:val="26"/>
        </w:rPr>
        <w:t>Кулишова Рена</w:t>
      </w:r>
      <w:r w:rsidR="00AC5ADC" w:rsidRPr="007237A1">
        <w:rPr>
          <w:rFonts w:ascii="Times New Roman" w:hAnsi="Times New Roman"/>
          <w:b/>
          <w:sz w:val="26"/>
          <w:szCs w:val="26"/>
        </w:rPr>
        <w:t xml:space="preserve"> </w:t>
      </w:r>
      <w:r w:rsidR="00F123DB">
        <w:rPr>
          <w:rFonts w:ascii="Times New Roman" w:hAnsi="Times New Roman"/>
          <w:b/>
          <w:caps/>
          <w:sz w:val="26"/>
          <w:szCs w:val="26"/>
        </w:rPr>
        <w:t xml:space="preserve">Тогидовна </w:t>
      </w:r>
      <w:r w:rsidR="00AC5ADC">
        <w:rPr>
          <w:rFonts w:ascii="Times New Roman" w:hAnsi="Times New Roman"/>
          <w:b/>
          <w:sz w:val="26"/>
          <w:szCs w:val="26"/>
        </w:rPr>
        <w:t xml:space="preserve">- </w:t>
      </w:r>
      <w:r w:rsidR="00AC5ADC" w:rsidRPr="007237A1">
        <w:rPr>
          <w:rFonts w:ascii="Times New Roman" w:hAnsi="Times New Roman"/>
          <w:sz w:val="26"/>
          <w:szCs w:val="26"/>
        </w:rPr>
        <w:t>нотариус Московской областной нотариальной палаты</w:t>
      </w:r>
      <w:r w:rsidR="00215203">
        <w:rPr>
          <w:rFonts w:ascii="Times New Roman" w:hAnsi="Times New Roman"/>
          <w:sz w:val="26"/>
          <w:szCs w:val="26"/>
        </w:rPr>
        <w:t>.</w:t>
      </w:r>
      <w:r w:rsidR="00AC5ADC" w:rsidRPr="007237A1">
        <w:rPr>
          <w:rFonts w:ascii="Times New Roman" w:hAnsi="Times New Roman"/>
          <w:sz w:val="26"/>
          <w:szCs w:val="26"/>
        </w:rPr>
        <w:t xml:space="preserve"> </w:t>
      </w:r>
    </w:p>
    <w:p w:rsidR="004F6207" w:rsidRDefault="004F6207" w:rsidP="004F6207">
      <w:pPr>
        <w:pStyle w:val="a4"/>
        <w:ind w:left="-709" w:right="425"/>
        <w:jc w:val="both"/>
        <w:rPr>
          <w:rFonts w:ascii="Times New Roman" w:hAnsi="Times New Roman" w:cs="Times New Roman"/>
          <w:b/>
          <w:caps/>
          <w:sz w:val="26"/>
          <w:szCs w:val="26"/>
          <w:shd w:val="clear" w:color="auto" w:fill="FFFFFF"/>
        </w:rPr>
      </w:pPr>
    </w:p>
    <w:p w:rsidR="005A28E1" w:rsidRPr="00AC5ADC" w:rsidRDefault="004F6207" w:rsidP="004F6207">
      <w:pPr>
        <w:pStyle w:val="a4"/>
        <w:ind w:left="-709" w:right="425"/>
        <w:jc w:val="both"/>
        <w:rPr>
          <w:rFonts w:ascii="Times New Roman" w:hAnsi="Times New Roman" w:cs="Times New Roman"/>
          <w:b/>
          <w:caps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aps/>
          <w:sz w:val="26"/>
          <w:szCs w:val="26"/>
          <w:shd w:val="clear" w:color="auto" w:fill="FFFFFF"/>
        </w:rPr>
        <w:t xml:space="preserve">  </w:t>
      </w:r>
      <w:r w:rsidR="006D3196" w:rsidRPr="00AC5ADC">
        <w:rPr>
          <w:rFonts w:ascii="Times New Roman" w:hAnsi="Times New Roman" w:cs="Times New Roman"/>
          <w:b/>
          <w:caps/>
          <w:sz w:val="26"/>
          <w:szCs w:val="26"/>
          <w:shd w:val="clear" w:color="auto" w:fill="FFFFFF"/>
        </w:rPr>
        <w:t>Содержание:</w:t>
      </w:r>
    </w:p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811"/>
        <w:gridCol w:w="2977"/>
      </w:tblGrid>
      <w:tr w:rsidR="005143FC" w:rsidRPr="004014CD" w:rsidTr="00786AFC">
        <w:trPr>
          <w:tblHeader/>
        </w:trPr>
        <w:tc>
          <w:tcPr>
            <w:tcW w:w="993" w:type="dxa"/>
          </w:tcPr>
          <w:p w:rsidR="005143FC" w:rsidRPr="004014CD" w:rsidRDefault="005143FC" w:rsidP="00FC1A6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014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5811" w:type="dxa"/>
          </w:tcPr>
          <w:p w:rsidR="005143FC" w:rsidRPr="004014CD" w:rsidRDefault="005143FC" w:rsidP="00FC1A6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014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2977" w:type="dxa"/>
          </w:tcPr>
          <w:p w:rsidR="005143FC" w:rsidRPr="004014CD" w:rsidRDefault="005143FC" w:rsidP="00FC1A6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014C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Преподаватель</w:t>
            </w:r>
          </w:p>
        </w:tc>
      </w:tr>
      <w:tr w:rsidR="005143FC" w:rsidRPr="004014CD" w:rsidTr="00786AFC">
        <w:trPr>
          <w:trHeight w:val="369"/>
        </w:trPr>
        <w:tc>
          <w:tcPr>
            <w:tcW w:w="993" w:type="dxa"/>
          </w:tcPr>
          <w:p w:rsidR="005143FC" w:rsidRPr="004014CD" w:rsidRDefault="005143FC" w:rsidP="009F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14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10.00-11.30</w:t>
            </w:r>
          </w:p>
        </w:tc>
        <w:tc>
          <w:tcPr>
            <w:tcW w:w="5811" w:type="dxa"/>
          </w:tcPr>
          <w:p w:rsidR="00786AFC" w:rsidRDefault="00786AFC" w:rsidP="00786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86AFC">
              <w:rPr>
                <w:rFonts w:ascii="Times New Roman" w:hAnsi="Times New Roman" w:cs="Times New Roman"/>
                <w:sz w:val="26"/>
                <w:szCs w:val="26"/>
              </w:rPr>
              <w:t xml:space="preserve">Наследование доли в уставном капитале общества с ограниченной ответственностью. </w:t>
            </w:r>
          </w:p>
          <w:p w:rsidR="00786AFC" w:rsidRDefault="00786AFC" w:rsidP="00786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86AFC">
              <w:rPr>
                <w:rFonts w:ascii="Times New Roman" w:hAnsi="Times New Roman" w:cs="Times New Roman"/>
                <w:sz w:val="26"/>
                <w:szCs w:val="26"/>
              </w:rPr>
              <w:t xml:space="preserve">Особенности оформления наследственных прав на доли в уставном капитале общества с ограниченной ответственностью. </w:t>
            </w:r>
          </w:p>
          <w:p w:rsidR="00786AFC" w:rsidRDefault="00786AFC" w:rsidP="00786A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86AFC">
              <w:rPr>
                <w:rFonts w:ascii="Times New Roman" w:hAnsi="Times New Roman" w:cs="Times New Roman"/>
                <w:sz w:val="26"/>
                <w:szCs w:val="26"/>
              </w:rPr>
              <w:t xml:space="preserve">Переход доли в уставном капитале общества с ограниченной ответственностью к наследникам. </w:t>
            </w:r>
          </w:p>
          <w:p w:rsidR="005143FC" w:rsidRPr="009F3C9C" w:rsidRDefault="00786AFC" w:rsidP="00786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86AFC">
              <w:rPr>
                <w:rFonts w:ascii="Times New Roman" w:hAnsi="Times New Roman" w:cs="Times New Roman"/>
                <w:sz w:val="26"/>
                <w:szCs w:val="26"/>
              </w:rPr>
              <w:t>Право пережившего супруга на долю в уставном капитале общества с ограниченной ответственностью.</w:t>
            </w:r>
          </w:p>
        </w:tc>
        <w:tc>
          <w:tcPr>
            <w:tcW w:w="2977" w:type="dxa"/>
          </w:tcPr>
          <w:p w:rsidR="00F123DB" w:rsidRDefault="004916D5" w:rsidP="009F3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AC5ADC" w:rsidRPr="007237A1">
              <w:rPr>
                <w:rFonts w:ascii="Times New Roman" w:hAnsi="Times New Roman"/>
                <w:sz w:val="26"/>
                <w:szCs w:val="26"/>
              </w:rPr>
              <w:t>отариус Московской областной нотариальной палаты</w:t>
            </w:r>
            <w:r w:rsidR="008355BC">
              <w:rPr>
                <w:rFonts w:ascii="Times New Roman" w:hAnsi="Times New Roman"/>
                <w:sz w:val="26"/>
                <w:szCs w:val="26"/>
              </w:rPr>
              <w:t>, кандидат юридических наук</w:t>
            </w:r>
          </w:p>
          <w:p w:rsidR="005143FC" w:rsidRPr="00AC5ADC" w:rsidRDefault="00AC5ADC" w:rsidP="009F3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 w:rsidRPr="007237A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96F51">
              <w:rPr>
                <w:rFonts w:ascii="Times New Roman" w:hAnsi="Times New Roman"/>
                <w:b/>
                <w:caps/>
                <w:sz w:val="26"/>
                <w:szCs w:val="26"/>
              </w:rPr>
              <w:t xml:space="preserve">Кулишова Рена Тогидовна </w:t>
            </w:r>
          </w:p>
        </w:tc>
      </w:tr>
      <w:tr w:rsidR="005143FC" w:rsidRPr="004014CD" w:rsidTr="00786AFC">
        <w:trPr>
          <w:trHeight w:val="369"/>
        </w:trPr>
        <w:tc>
          <w:tcPr>
            <w:tcW w:w="993" w:type="dxa"/>
          </w:tcPr>
          <w:p w:rsidR="005143FC" w:rsidRPr="004014CD" w:rsidRDefault="005143FC" w:rsidP="009F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014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11.30-11.40</w:t>
            </w:r>
          </w:p>
        </w:tc>
        <w:tc>
          <w:tcPr>
            <w:tcW w:w="5811" w:type="dxa"/>
          </w:tcPr>
          <w:p w:rsidR="005143FC" w:rsidRPr="009F3C9C" w:rsidRDefault="004F6207" w:rsidP="009F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9F3C9C">
              <w:rPr>
                <w:rFonts w:ascii="Times New Roman" w:hAnsi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2977" w:type="dxa"/>
          </w:tcPr>
          <w:p w:rsidR="005143FC" w:rsidRPr="004014CD" w:rsidRDefault="005143FC" w:rsidP="009F3C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143FC" w:rsidRPr="004014CD" w:rsidTr="00786AFC">
        <w:trPr>
          <w:trHeight w:val="822"/>
        </w:trPr>
        <w:tc>
          <w:tcPr>
            <w:tcW w:w="993" w:type="dxa"/>
          </w:tcPr>
          <w:p w:rsidR="005143FC" w:rsidRPr="004014CD" w:rsidRDefault="005143FC" w:rsidP="009F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014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11.40-13.10</w:t>
            </w:r>
          </w:p>
        </w:tc>
        <w:tc>
          <w:tcPr>
            <w:tcW w:w="5811" w:type="dxa"/>
          </w:tcPr>
          <w:p w:rsidR="00786AFC" w:rsidRDefault="00786AFC" w:rsidP="00DE4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86AFC">
              <w:rPr>
                <w:rFonts w:ascii="Times New Roman" w:hAnsi="Times New Roman" w:cs="Times New Roman"/>
                <w:sz w:val="26"/>
                <w:szCs w:val="26"/>
              </w:rPr>
              <w:t xml:space="preserve">Доверительное управление долей в уставном капитале общества с ограниченной ответственностью. </w:t>
            </w:r>
          </w:p>
          <w:p w:rsidR="00786AFC" w:rsidRDefault="00786AFC" w:rsidP="00DE46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86AFC">
              <w:rPr>
                <w:rFonts w:ascii="Times New Roman" w:hAnsi="Times New Roman" w:cs="Times New Roman"/>
                <w:sz w:val="26"/>
                <w:szCs w:val="26"/>
              </w:rPr>
              <w:t xml:space="preserve">Договор доверительного управления, его условия. </w:t>
            </w:r>
          </w:p>
          <w:p w:rsidR="003A6709" w:rsidRPr="009F3C9C" w:rsidRDefault="00786AFC" w:rsidP="00DE46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Pr="00786AFC">
              <w:rPr>
                <w:rFonts w:ascii="Times New Roman" w:hAnsi="Times New Roman" w:cs="Times New Roman"/>
                <w:sz w:val="26"/>
                <w:szCs w:val="26"/>
              </w:rPr>
              <w:t>Нотариальная практика.</w:t>
            </w:r>
            <w:r w:rsidR="00DE46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7" w:type="dxa"/>
          </w:tcPr>
          <w:p w:rsidR="008355BC" w:rsidRDefault="004916D5" w:rsidP="0083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AC5ADC" w:rsidRPr="007237A1">
              <w:rPr>
                <w:rFonts w:ascii="Times New Roman" w:hAnsi="Times New Roman"/>
                <w:sz w:val="26"/>
                <w:szCs w:val="26"/>
              </w:rPr>
              <w:t>отариус Московской областной нотариальной палаты</w:t>
            </w:r>
            <w:r w:rsidR="008355B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8355BC">
              <w:rPr>
                <w:rFonts w:ascii="Times New Roman" w:hAnsi="Times New Roman"/>
                <w:sz w:val="26"/>
                <w:szCs w:val="26"/>
              </w:rPr>
              <w:t>кандидат юридических наук</w:t>
            </w:r>
          </w:p>
          <w:p w:rsidR="00C96F8F" w:rsidRPr="00AC5ADC" w:rsidRDefault="00AC5ADC" w:rsidP="009F3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6"/>
                <w:szCs w:val="26"/>
                <w:lang w:eastAsia="ru-RU"/>
              </w:rPr>
            </w:pPr>
            <w:r w:rsidRPr="007237A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123DB">
              <w:rPr>
                <w:rFonts w:ascii="Times New Roman" w:hAnsi="Times New Roman"/>
                <w:b/>
                <w:caps/>
                <w:sz w:val="26"/>
                <w:szCs w:val="26"/>
              </w:rPr>
              <w:t>Кулишова Рена Тогидовна</w:t>
            </w:r>
          </w:p>
        </w:tc>
      </w:tr>
      <w:tr w:rsidR="009F3C9C" w:rsidRPr="004014CD" w:rsidTr="00786AFC">
        <w:trPr>
          <w:trHeight w:val="631"/>
        </w:trPr>
        <w:tc>
          <w:tcPr>
            <w:tcW w:w="993" w:type="dxa"/>
          </w:tcPr>
          <w:p w:rsidR="009F3C9C" w:rsidRDefault="009F3C9C" w:rsidP="009F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13.10</w:t>
            </w:r>
          </w:p>
          <w:p w:rsidR="009F3C9C" w:rsidRPr="004014CD" w:rsidRDefault="009F3C9C" w:rsidP="009F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13.20</w:t>
            </w:r>
          </w:p>
        </w:tc>
        <w:tc>
          <w:tcPr>
            <w:tcW w:w="5811" w:type="dxa"/>
          </w:tcPr>
          <w:p w:rsidR="009F3C9C" w:rsidRPr="009F3C9C" w:rsidRDefault="009F3C9C" w:rsidP="009F3C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F3C9C">
              <w:rPr>
                <w:rFonts w:ascii="Times New Roman" w:hAnsi="Times New Roman" w:cs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2977" w:type="dxa"/>
          </w:tcPr>
          <w:p w:rsidR="009F3C9C" w:rsidRDefault="009F3C9C" w:rsidP="009F3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F3C9C" w:rsidRPr="004014CD" w:rsidTr="00786AFC">
        <w:trPr>
          <w:trHeight w:val="822"/>
        </w:trPr>
        <w:tc>
          <w:tcPr>
            <w:tcW w:w="993" w:type="dxa"/>
          </w:tcPr>
          <w:p w:rsidR="009F3C9C" w:rsidRDefault="009F3C9C" w:rsidP="009F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13.20-</w:t>
            </w:r>
          </w:p>
          <w:p w:rsidR="009F3C9C" w:rsidRPr="004014CD" w:rsidRDefault="009F3C9C" w:rsidP="009F3C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14.50</w:t>
            </w:r>
          </w:p>
        </w:tc>
        <w:tc>
          <w:tcPr>
            <w:tcW w:w="5811" w:type="dxa"/>
          </w:tcPr>
          <w:p w:rsidR="00786AFC" w:rsidRDefault="00786AFC" w:rsidP="00837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5A344C" w:rsidRPr="005A344C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Ответственность наследников по долгам наследодателя при наследовании бизнеса. </w:t>
            </w:r>
          </w:p>
          <w:p w:rsidR="009F3C9C" w:rsidRPr="009F3C9C" w:rsidRDefault="00786AFC" w:rsidP="00837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5A344C" w:rsidRPr="005A344C">
              <w:rPr>
                <w:rFonts w:ascii="Times New Roman" w:hAnsi="Times New Roman" w:cs="Times New Roman"/>
                <w:sz w:val="26"/>
                <w:szCs w:val="26"/>
              </w:rPr>
              <w:t>Субсидиарная ответственность наследников</w:t>
            </w:r>
            <w:r w:rsidR="0083775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:rsidR="008355BC" w:rsidRDefault="009F3C9C" w:rsidP="008355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7237A1">
              <w:rPr>
                <w:rFonts w:ascii="Times New Roman" w:hAnsi="Times New Roman"/>
                <w:sz w:val="26"/>
                <w:szCs w:val="26"/>
              </w:rPr>
              <w:t>отариус Московской областной нотариальной палаты</w:t>
            </w:r>
            <w:r w:rsidR="008355BC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8355BC">
              <w:rPr>
                <w:rFonts w:ascii="Times New Roman" w:hAnsi="Times New Roman"/>
                <w:sz w:val="26"/>
                <w:szCs w:val="26"/>
              </w:rPr>
              <w:t>кандидат юридических наук</w:t>
            </w:r>
          </w:p>
          <w:p w:rsidR="009F3C9C" w:rsidRDefault="009F3C9C" w:rsidP="009F3C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bookmarkStart w:id="0" w:name="_GoBack"/>
            <w:bookmarkEnd w:id="0"/>
            <w:r w:rsidRPr="007237A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caps/>
                <w:sz w:val="26"/>
                <w:szCs w:val="26"/>
              </w:rPr>
              <w:t>Кулишова Рена Тогидовна</w:t>
            </w:r>
          </w:p>
        </w:tc>
      </w:tr>
    </w:tbl>
    <w:p w:rsidR="004F6207" w:rsidRDefault="004F6207" w:rsidP="009F3C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04C14" w:rsidRPr="005A344C" w:rsidRDefault="00604C14" w:rsidP="005A344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604C14" w:rsidRPr="005A344C" w:rsidSect="002E4F27">
      <w:foot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255" w:rsidRDefault="001F6255" w:rsidP="009578B9">
      <w:pPr>
        <w:spacing w:after="0" w:line="240" w:lineRule="auto"/>
      </w:pPr>
      <w:r>
        <w:separator/>
      </w:r>
    </w:p>
  </w:endnote>
  <w:endnote w:type="continuationSeparator" w:id="0">
    <w:p w:rsidR="001F6255" w:rsidRDefault="001F6255" w:rsidP="0095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0507656"/>
      <w:docPartObj>
        <w:docPartGallery w:val="Page Numbers (Bottom of Page)"/>
        <w:docPartUnique/>
      </w:docPartObj>
    </w:sdtPr>
    <w:sdtEndPr/>
    <w:sdtContent>
      <w:p w:rsidR="009578B9" w:rsidRDefault="009578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55BC">
          <w:rPr>
            <w:noProof/>
          </w:rPr>
          <w:t>2</w:t>
        </w:r>
        <w:r>
          <w:fldChar w:fldCharType="end"/>
        </w:r>
      </w:p>
    </w:sdtContent>
  </w:sdt>
  <w:p w:rsidR="009578B9" w:rsidRDefault="009578B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255" w:rsidRDefault="001F6255" w:rsidP="009578B9">
      <w:pPr>
        <w:spacing w:after="0" w:line="240" w:lineRule="auto"/>
      </w:pPr>
      <w:r>
        <w:separator/>
      </w:r>
    </w:p>
  </w:footnote>
  <w:footnote w:type="continuationSeparator" w:id="0">
    <w:p w:rsidR="001F6255" w:rsidRDefault="001F6255" w:rsidP="00957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5F70"/>
    <w:multiLevelType w:val="multilevel"/>
    <w:tmpl w:val="19903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1E95072"/>
    <w:multiLevelType w:val="hybridMultilevel"/>
    <w:tmpl w:val="EDB6F3F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2C673C2"/>
    <w:multiLevelType w:val="multilevel"/>
    <w:tmpl w:val="3A14A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1C8A0C77"/>
    <w:multiLevelType w:val="hybridMultilevel"/>
    <w:tmpl w:val="2D183D4C"/>
    <w:lvl w:ilvl="0" w:tplc="0438483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262BBE"/>
    <w:multiLevelType w:val="hybridMultilevel"/>
    <w:tmpl w:val="94EC8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3146E"/>
    <w:multiLevelType w:val="multilevel"/>
    <w:tmpl w:val="081A3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2B31344A"/>
    <w:multiLevelType w:val="multilevel"/>
    <w:tmpl w:val="081A3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4C2452BF"/>
    <w:multiLevelType w:val="multilevel"/>
    <w:tmpl w:val="44086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543C4D02"/>
    <w:multiLevelType w:val="multilevel"/>
    <w:tmpl w:val="3A14A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5733186E"/>
    <w:multiLevelType w:val="multilevel"/>
    <w:tmpl w:val="081A3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EC95646"/>
    <w:multiLevelType w:val="multilevel"/>
    <w:tmpl w:val="96E65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7A9F71A0"/>
    <w:multiLevelType w:val="hybridMultilevel"/>
    <w:tmpl w:val="1898E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18493D"/>
    <w:multiLevelType w:val="hybridMultilevel"/>
    <w:tmpl w:val="BDB8D3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10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  <w:num w:numId="11">
    <w:abstractNumId w:val="9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96"/>
    <w:rsid w:val="00020183"/>
    <w:rsid w:val="00024706"/>
    <w:rsid w:val="0008674B"/>
    <w:rsid w:val="000A44F8"/>
    <w:rsid w:val="000C1A46"/>
    <w:rsid w:val="000E4AB3"/>
    <w:rsid w:val="000F1E28"/>
    <w:rsid w:val="00157252"/>
    <w:rsid w:val="001B0ACE"/>
    <w:rsid w:val="001D79EB"/>
    <w:rsid w:val="001E1A7D"/>
    <w:rsid w:val="001E56B2"/>
    <w:rsid w:val="001F6255"/>
    <w:rsid w:val="00215152"/>
    <w:rsid w:val="00215203"/>
    <w:rsid w:val="002349E6"/>
    <w:rsid w:val="002526B3"/>
    <w:rsid w:val="0026640A"/>
    <w:rsid w:val="002946C4"/>
    <w:rsid w:val="002C08CF"/>
    <w:rsid w:val="002C4170"/>
    <w:rsid w:val="002C5D01"/>
    <w:rsid w:val="002E4F27"/>
    <w:rsid w:val="00316EE3"/>
    <w:rsid w:val="003516C0"/>
    <w:rsid w:val="00352064"/>
    <w:rsid w:val="003A6709"/>
    <w:rsid w:val="003E42A0"/>
    <w:rsid w:val="003E7260"/>
    <w:rsid w:val="003F0F57"/>
    <w:rsid w:val="003F53A2"/>
    <w:rsid w:val="004014CD"/>
    <w:rsid w:val="004123A2"/>
    <w:rsid w:val="00484C20"/>
    <w:rsid w:val="004916D5"/>
    <w:rsid w:val="00496F51"/>
    <w:rsid w:val="004C6860"/>
    <w:rsid w:val="004E42DF"/>
    <w:rsid w:val="004F2069"/>
    <w:rsid w:val="004F6207"/>
    <w:rsid w:val="00504690"/>
    <w:rsid w:val="00511997"/>
    <w:rsid w:val="005143FC"/>
    <w:rsid w:val="00526CD6"/>
    <w:rsid w:val="00530F49"/>
    <w:rsid w:val="0054312B"/>
    <w:rsid w:val="005A28E1"/>
    <w:rsid w:val="005A344C"/>
    <w:rsid w:val="005C31A0"/>
    <w:rsid w:val="005E4106"/>
    <w:rsid w:val="00604C14"/>
    <w:rsid w:val="0061081A"/>
    <w:rsid w:val="00623FD2"/>
    <w:rsid w:val="00625FB4"/>
    <w:rsid w:val="00626240"/>
    <w:rsid w:val="00627C31"/>
    <w:rsid w:val="00637CC8"/>
    <w:rsid w:val="00640396"/>
    <w:rsid w:val="00666E78"/>
    <w:rsid w:val="00676A56"/>
    <w:rsid w:val="0069775F"/>
    <w:rsid w:val="006A1E35"/>
    <w:rsid w:val="006C1046"/>
    <w:rsid w:val="006D3196"/>
    <w:rsid w:val="006F5385"/>
    <w:rsid w:val="0070627C"/>
    <w:rsid w:val="00742FA8"/>
    <w:rsid w:val="00753EBC"/>
    <w:rsid w:val="0076369C"/>
    <w:rsid w:val="00772CE0"/>
    <w:rsid w:val="00783CDE"/>
    <w:rsid w:val="00786AFC"/>
    <w:rsid w:val="00790322"/>
    <w:rsid w:val="007D3C19"/>
    <w:rsid w:val="007D50F6"/>
    <w:rsid w:val="0080689B"/>
    <w:rsid w:val="00812FE4"/>
    <w:rsid w:val="008355BC"/>
    <w:rsid w:val="00837755"/>
    <w:rsid w:val="0087721A"/>
    <w:rsid w:val="00877735"/>
    <w:rsid w:val="00884D4F"/>
    <w:rsid w:val="00887FF7"/>
    <w:rsid w:val="008A7A10"/>
    <w:rsid w:val="00902271"/>
    <w:rsid w:val="00933F74"/>
    <w:rsid w:val="0094220C"/>
    <w:rsid w:val="00946A59"/>
    <w:rsid w:val="00955FCA"/>
    <w:rsid w:val="009578B9"/>
    <w:rsid w:val="009B5A74"/>
    <w:rsid w:val="009D5752"/>
    <w:rsid w:val="009F3C9C"/>
    <w:rsid w:val="00A0528C"/>
    <w:rsid w:val="00A0650E"/>
    <w:rsid w:val="00A07EF0"/>
    <w:rsid w:val="00A87983"/>
    <w:rsid w:val="00AB5CC8"/>
    <w:rsid w:val="00AC5ADC"/>
    <w:rsid w:val="00AD3C91"/>
    <w:rsid w:val="00AE184D"/>
    <w:rsid w:val="00B03EE7"/>
    <w:rsid w:val="00B20BAA"/>
    <w:rsid w:val="00B22123"/>
    <w:rsid w:val="00B3142F"/>
    <w:rsid w:val="00B31B28"/>
    <w:rsid w:val="00BB2C69"/>
    <w:rsid w:val="00BB661E"/>
    <w:rsid w:val="00BD41E7"/>
    <w:rsid w:val="00BD5B7B"/>
    <w:rsid w:val="00BF5DB0"/>
    <w:rsid w:val="00C064ED"/>
    <w:rsid w:val="00C155BD"/>
    <w:rsid w:val="00C1765A"/>
    <w:rsid w:val="00C51B39"/>
    <w:rsid w:val="00C6359F"/>
    <w:rsid w:val="00C63C92"/>
    <w:rsid w:val="00C87D1F"/>
    <w:rsid w:val="00C96676"/>
    <w:rsid w:val="00C96F8F"/>
    <w:rsid w:val="00CA6179"/>
    <w:rsid w:val="00CB44BD"/>
    <w:rsid w:val="00CC79B9"/>
    <w:rsid w:val="00CF0BA1"/>
    <w:rsid w:val="00D2163D"/>
    <w:rsid w:val="00D35DAF"/>
    <w:rsid w:val="00D446DD"/>
    <w:rsid w:val="00D75333"/>
    <w:rsid w:val="00D8357D"/>
    <w:rsid w:val="00DA09D3"/>
    <w:rsid w:val="00DC67DF"/>
    <w:rsid w:val="00DD0EC7"/>
    <w:rsid w:val="00DE46D9"/>
    <w:rsid w:val="00DF12E4"/>
    <w:rsid w:val="00E21261"/>
    <w:rsid w:val="00E2447F"/>
    <w:rsid w:val="00E36D90"/>
    <w:rsid w:val="00E52378"/>
    <w:rsid w:val="00EA1C64"/>
    <w:rsid w:val="00ED2515"/>
    <w:rsid w:val="00ED54E6"/>
    <w:rsid w:val="00F029F2"/>
    <w:rsid w:val="00F123DB"/>
    <w:rsid w:val="00F165EC"/>
    <w:rsid w:val="00F27DDD"/>
    <w:rsid w:val="00F47516"/>
    <w:rsid w:val="00F64DAD"/>
    <w:rsid w:val="00FA5EFB"/>
    <w:rsid w:val="00FC1A61"/>
    <w:rsid w:val="00FC4DD5"/>
    <w:rsid w:val="00FD32A0"/>
    <w:rsid w:val="00FD4833"/>
    <w:rsid w:val="00FE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0B92D"/>
  <w15:docId w15:val="{68E1E7E0-D222-45EA-8A76-F97CAC8DF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A7D"/>
    <w:pPr>
      <w:ind w:left="720"/>
      <w:contextualSpacing/>
    </w:pPr>
  </w:style>
  <w:style w:type="paragraph" w:styleId="a4">
    <w:name w:val="No Spacing"/>
    <w:uiPriority w:val="1"/>
    <w:qFormat/>
    <w:rsid w:val="00D35DA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E4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4106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FC4DD5"/>
    <w:rPr>
      <w:b/>
      <w:bCs/>
    </w:rPr>
  </w:style>
  <w:style w:type="paragraph" w:styleId="a8">
    <w:name w:val="header"/>
    <w:basedOn w:val="a"/>
    <w:link w:val="a9"/>
    <w:uiPriority w:val="99"/>
    <w:unhideWhenUsed/>
    <w:rsid w:val="00957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78B9"/>
  </w:style>
  <w:style w:type="paragraph" w:styleId="aa">
    <w:name w:val="footer"/>
    <w:basedOn w:val="a"/>
    <w:link w:val="ab"/>
    <w:uiPriority w:val="99"/>
    <w:unhideWhenUsed/>
    <w:rsid w:val="00957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7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5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Галина Алексеевская</cp:lastModifiedBy>
  <cp:revision>14</cp:revision>
  <cp:lastPrinted>2020-01-27T06:45:00Z</cp:lastPrinted>
  <dcterms:created xsi:type="dcterms:W3CDTF">2023-12-27T05:25:00Z</dcterms:created>
  <dcterms:modified xsi:type="dcterms:W3CDTF">2024-01-19T05:39:00Z</dcterms:modified>
</cp:coreProperties>
</file>